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7F4C" w:rsidRDefault="00627F4C">
      <w:pPr>
        <w:jc w:val="center"/>
        <w:rPr>
          <w:rFonts w:ascii="Times New Roman" w:hAnsi="Times New Roman" w:cs="Times New Roman"/>
          <w:b/>
          <w:sz w:val="32"/>
        </w:rPr>
      </w:pPr>
    </w:p>
    <w:p w:rsidR="00627F4C" w:rsidRDefault="00627F4C">
      <w:pPr>
        <w:jc w:val="center"/>
        <w:rPr>
          <w:rFonts w:ascii="Times New Roman" w:hAnsi="Times New Roman" w:cs="Times New Roman"/>
          <w:b/>
          <w:sz w:val="32"/>
        </w:rPr>
      </w:pPr>
    </w:p>
    <w:p w:rsidR="00627F4C" w:rsidRDefault="00975DC7">
      <w:pPr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REGJISTRI I KËRKESAVE DHE PËRGJIGJEVE 2026</w:t>
      </w:r>
    </w:p>
    <w:p w:rsidR="00627F4C" w:rsidRDefault="00627F4C"/>
    <w:tbl>
      <w:tblPr>
        <w:tblStyle w:val="TableGrid"/>
        <w:tblW w:w="13020" w:type="dxa"/>
        <w:tblInd w:w="-5" w:type="dxa"/>
        <w:tblLayout w:type="fixed"/>
        <w:tblLook w:val="04A0"/>
      </w:tblPr>
      <w:tblGrid>
        <w:gridCol w:w="1340"/>
        <w:gridCol w:w="1653"/>
        <w:gridCol w:w="2160"/>
        <w:gridCol w:w="1530"/>
        <w:gridCol w:w="3420"/>
        <w:gridCol w:w="1620"/>
        <w:gridCol w:w="1297"/>
      </w:tblGrid>
      <w:tr w:rsidR="00627F4C" w:rsidTr="00542309">
        <w:trPr>
          <w:trHeight w:val="529"/>
        </w:trPr>
        <w:tc>
          <w:tcPr>
            <w:tcW w:w="1340" w:type="dxa"/>
            <w:shd w:val="clear" w:color="auto" w:fill="A8D08D" w:themeFill="accent6" w:themeFillTint="99"/>
          </w:tcPr>
          <w:p w:rsidR="00627F4C" w:rsidRDefault="00975D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NR. RENDOR</w:t>
            </w:r>
          </w:p>
        </w:tc>
        <w:tc>
          <w:tcPr>
            <w:tcW w:w="1653" w:type="dxa"/>
            <w:shd w:val="clear" w:color="auto" w:fill="A8D08D" w:themeFill="accent6" w:themeFillTint="99"/>
          </w:tcPr>
          <w:p w:rsidR="00627F4C" w:rsidRDefault="00975D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DATA E REGJISTRIMIT TË KËRKESËS</w:t>
            </w:r>
          </w:p>
        </w:tc>
        <w:tc>
          <w:tcPr>
            <w:tcW w:w="2160" w:type="dxa"/>
            <w:shd w:val="clear" w:color="auto" w:fill="A8D08D" w:themeFill="accent6" w:themeFillTint="99"/>
          </w:tcPr>
          <w:p w:rsidR="00627F4C" w:rsidRDefault="00975D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OBJEKTI I KËRKESËS</w:t>
            </w:r>
          </w:p>
        </w:tc>
        <w:tc>
          <w:tcPr>
            <w:tcW w:w="1530" w:type="dxa"/>
            <w:shd w:val="clear" w:color="auto" w:fill="A8D08D" w:themeFill="accent6" w:themeFillTint="99"/>
          </w:tcPr>
          <w:p w:rsidR="00627F4C" w:rsidRDefault="00975D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DATA E PËRGJIGJES</w:t>
            </w:r>
          </w:p>
        </w:tc>
        <w:tc>
          <w:tcPr>
            <w:tcW w:w="3420" w:type="dxa"/>
            <w:shd w:val="clear" w:color="auto" w:fill="A8D08D" w:themeFill="accent6" w:themeFillTint="99"/>
          </w:tcPr>
          <w:p w:rsidR="00627F4C" w:rsidRDefault="00975D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PËRGJIGJE</w:t>
            </w:r>
          </w:p>
        </w:tc>
        <w:tc>
          <w:tcPr>
            <w:tcW w:w="1620" w:type="dxa"/>
            <w:shd w:val="clear" w:color="auto" w:fill="A8D08D" w:themeFill="accent6" w:themeFillTint="99"/>
          </w:tcPr>
          <w:p w:rsidR="00627F4C" w:rsidRDefault="00975D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MËNYRA E PËRFUNDIMIT TË KËRKESËS</w:t>
            </w:r>
          </w:p>
        </w:tc>
        <w:tc>
          <w:tcPr>
            <w:tcW w:w="1297" w:type="dxa"/>
            <w:shd w:val="clear" w:color="auto" w:fill="A8D08D" w:themeFill="accent6" w:themeFillTint="99"/>
          </w:tcPr>
          <w:p w:rsidR="00627F4C" w:rsidRDefault="00975D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TARIFA</w:t>
            </w:r>
          </w:p>
        </w:tc>
      </w:tr>
      <w:tr w:rsidR="00627F4C" w:rsidTr="00542309">
        <w:trPr>
          <w:trHeight w:val="1081"/>
        </w:trPr>
        <w:tc>
          <w:tcPr>
            <w:tcW w:w="1340" w:type="dxa"/>
          </w:tcPr>
          <w:p w:rsidR="00627F4C" w:rsidRDefault="00975DC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653" w:type="dxa"/>
          </w:tcPr>
          <w:p w:rsidR="00627F4C" w:rsidRDefault="00D054A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27/03/2026</w:t>
            </w:r>
          </w:p>
        </w:tc>
        <w:tc>
          <w:tcPr>
            <w:tcW w:w="2160" w:type="dxa"/>
          </w:tcPr>
          <w:p w:rsidR="00627F4C" w:rsidRPr="00D054AC" w:rsidRDefault="00D054A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054AC">
              <w:rPr>
                <w:rFonts w:ascii="Times New Roman" w:hAnsi="Times New Roman" w:cs="Times New Roman"/>
                <w:color w:val="1F1F1F"/>
                <w:sz w:val="18"/>
                <w:szCs w:val="18"/>
                <w:shd w:val="clear" w:color="auto" w:fill="FFFFFF"/>
              </w:rPr>
              <w:t>Kërkesë për konfirmim mbi të drejtën e punësimit të personave me status azilkërkuesi</w:t>
            </w:r>
          </w:p>
        </w:tc>
        <w:tc>
          <w:tcPr>
            <w:tcW w:w="1530" w:type="dxa"/>
          </w:tcPr>
          <w:p w:rsidR="00627F4C" w:rsidRDefault="00D054A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30/03/2026</w:t>
            </w:r>
          </w:p>
        </w:tc>
        <w:tc>
          <w:tcPr>
            <w:tcW w:w="3420" w:type="dxa"/>
          </w:tcPr>
          <w:p w:rsidR="00D054AC" w:rsidRPr="00D054AC" w:rsidRDefault="00690B0E" w:rsidP="00D054A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="00D054AC" w:rsidRPr="00D054AC">
              <w:rPr>
                <w:rFonts w:ascii="Times New Roman" w:hAnsi="Times New Roman" w:cs="Times New Roman"/>
                <w:sz w:val="18"/>
                <w:szCs w:val="18"/>
              </w:rPr>
              <w:t>ë pergjigje te emailit tuaj ne lidhje me "Kërkesë për konfirmim mbi të drejtën e punësimit të personave me status azilkërkuesi" iu bejme me dije se:</w:t>
            </w:r>
          </w:p>
          <w:p w:rsidR="00D054AC" w:rsidRPr="00D054AC" w:rsidRDefault="00D054AC" w:rsidP="00D054A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054AC">
              <w:rPr>
                <w:rFonts w:ascii="Times New Roman" w:hAnsi="Times New Roman" w:cs="Times New Roman"/>
                <w:sz w:val="18"/>
                <w:szCs w:val="18"/>
              </w:rPr>
              <w:t>Shtetasit per te cilet kerkoni informacion jane kerkues se mbrojtjes nderkombetare, njeri prej tyre R</w:t>
            </w:r>
            <w:r w:rsidR="000E5B9E">
              <w:rPr>
                <w:rFonts w:ascii="Times New Roman" w:hAnsi="Times New Roman" w:cs="Times New Roman"/>
                <w:sz w:val="18"/>
                <w:szCs w:val="18"/>
              </w:rPr>
              <w:t>.H.B</w:t>
            </w:r>
            <w:r w:rsidRPr="00D054AC">
              <w:rPr>
                <w:rFonts w:ascii="Times New Roman" w:hAnsi="Times New Roman" w:cs="Times New Roman"/>
                <w:sz w:val="18"/>
                <w:szCs w:val="18"/>
              </w:rPr>
              <w:t xml:space="preserve"> ka filluar proceduren e percaktimit te statusit dhe eshte ne proces per t'u pajisur me leje qendrimi si azil kerkues, sapo te marre kete leje qendrimi me numer personal te njohur nga sistemi i taksave ai mund te punesohet. Ndersa shtetasi tjeter J</w:t>
            </w:r>
            <w:r w:rsidR="000E5B9E">
              <w:rPr>
                <w:rFonts w:ascii="Times New Roman" w:hAnsi="Times New Roman" w:cs="Times New Roman"/>
                <w:sz w:val="18"/>
                <w:szCs w:val="18"/>
              </w:rPr>
              <w:t>.M.F</w:t>
            </w:r>
            <w:r w:rsidRPr="00D054AC">
              <w:rPr>
                <w:rFonts w:ascii="Times New Roman" w:hAnsi="Times New Roman" w:cs="Times New Roman"/>
                <w:sz w:val="18"/>
                <w:szCs w:val="18"/>
              </w:rPr>
              <w:t xml:space="preserve"> nuk e ka filluar ende proceduren e percaktimit te statusit dhe si rrjedhoje nuk i ka lindur ende e drejta per t'u pajisur me leje qendrimi si azilkerkues. Gje qe e ben te pamundur punesimin e tij ne kete moment. </w:t>
            </w:r>
          </w:p>
          <w:p w:rsidR="00D054AC" w:rsidRPr="00D054AC" w:rsidRDefault="00D054AC" w:rsidP="00D054A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054AC">
              <w:rPr>
                <w:rFonts w:ascii="Times New Roman" w:hAnsi="Times New Roman" w:cs="Times New Roman"/>
                <w:sz w:val="18"/>
                <w:szCs w:val="18"/>
              </w:rPr>
              <w:t>Për këtë kategori personash nuk kërkohet pajisja me leje pune të veçantë, pasi e drejta për punësim buron drejtpërdrejt nga statusi i tyre si azil kerkues.</w:t>
            </w:r>
          </w:p>
          <w:p w:rsidR="00D054AC" w:rsidRPr="00D054AC" w:rsidRDefault="00D054AC" w:rsidP="00D054A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054AC">
              <w:rPr>
                <w:rFonts w:ascii="Times New Roman" w:hAnsi="Times New Roman" w:cs="Times New Roman"/>
                <w:sz w:val="18"/>
                <w:szCs w:val="18"/>
              </w:rPr>
              <w:t>Megjithatë, ata duhet të jenë të pajisur me dokument identifikimi të vlefshëm si azil kerkues, (leje qendrimi). Punëdhënësi duhet të ndjekë procedurat standarde të parashikuara nga legjislacioni i punës dhe ai tatimor, konkretisht:</w:t>
            </w:r>
          </w:p>
          <w:p w:rsidR="00D054AC" w:rsidRPr="00D054AC" w:rsidRDefault="00D054AC" w:rsidP="00D054A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054AC">
              <w:rPr>
                <w:rFonts w:ascii="Times New Roman" w:hAnsi="Times New Roman" w:cs="Times New Roman"/>
                <w:sz w:val="18"/>
                <w:szCs w:val="18"/>
              </w:rPr>
              <w:t xml:space="preserve">Lidhja e një kontrate pune në përputhje me </w:t>
            </w:r>
            <w:r w:rsidRPr="00D054A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Kodi i Punës i Republikës së Shqipërisë</w:t>
            </w:r>
          </w:p>
          <w:p w:rsidR="00D054AC" w:rsidRPr="00D054AC" w:rsidRDefault="00D054AC" w:rsidP="00D054A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054AC">
              <w:rPr>
                <w:rFonts w:ascii="Times New Roman" w:hAnsi="Times New Roman" w:cs="Times New Roman"/>
                <w:sz w:val="18"/>
                <w:szCs w:val="18"/>
              </w:rPr>
              <w:t>Regjistrimi i punëmarrësit pranë autoriteteve tatimore dhe të sigurimeve shoqërore përmes sistemit e-Albania</w:t>
            </w:r>
          </w:p>
          <w:p w:rsidR="00D054AC" w:rsidRPr="00D054AC" w:rsidRDefault="00D054AC" w:rsidP="00D054A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054AC">
              <w:rPr>
                <w:rFonts w:ascii="Times New Roman" w:hAnsi="Times New Roman" w:cs="Times New Roman"/>
                <w:sz w:val="18"/>
                <w:szCs w:val="18"/>
              </w:rPr>
              <w:t>Deklarimi i marrëdhënies së punës dhe pagesa e kontributeve të sigurimeve shoqërore dhe shëndetësore</w:t>
            </w:r>
          </w:p>
          <w:p w:rsidR="00627F4C" w:rsidRPr="00690B0E" w:rsidRDefault="00D054AC" w:rsidP="00D054A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054AC">
              <w:rPr>
                <w:rFonts w:ascii="Times New Roman" w:hAnsi="Times New Roman" w:cs="Times New Roman"/>
                <w:sz w:val="18"/>
                <w:szCs w:val="18"/>
              </w:rPr>
              <w:t>Respektimi i të gjitha detyrimeve që burojnë nga legjislacioni i punës (orar, siguri në punë, paga minimale, etj.)</w:t>
            </w:r>
          </w:p>
        </w:tc>
        <w:tc>
          <w:tcPr>
            <w:tcW w:w="1620" w:type="dxa"/>
          </w:tcPr>
          <w:p w:rsidR="00627F4C" w:rsidRDefault="00690B0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E plotë</w:t>
            </w:r>
          </w:p>
        </w:tc>
        <w:tc>
          <w:tcPr>
            <w:tcW w:w="1297" w:type="dxa"/>
          </w:tcPr>
          <w:p w:rsidR="00627F4C" w:rsidRDefault="00690B0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Nuk ka</w:t>
            </w:r>
          </w:p>
        </w:tc>
      </w:tr>
      <w:tr w:rsidR="00627F4C" w:rsidTr="00542309">
        <w:trPr>
          <w:trHeight w:val="1081"/>
        </w:trPr>
        <w:tc>
          <w:tcPr>
            <w:tcW w:w="1340" w:type="dxa"/>
          </w:tcPr>
          <w:p w:rsidR="00627F4C" w:rsidRDefault="00975DC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2</w:t>
            </w:r>
          </w:p>
        </w:tc>
        <w:tc>
          <w:tcPr>
            <w:tcW w:w="1653" w:type="dxa"/>
          </w:tcPr>
          <w:p w:rsidR="00627F4C" w:rsidRDefault="00B00F68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06.07.2026</w:t>
            </w:r>
          </w:p>
        </w:tc>
        <w:tc>
          <w:tcPr>
            <w:tcW w:w="2160" w:type="dxa"/>
          </w:tcPr>
          <w:p w:rsidR="00627F4C" w:rsidRDefault="00B00F68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Kërkese për informim nga një institucion në lidhje me ndjekien e arsimit nga fëmijët kërkues për mbrojtje ndërkombëtare që qëndrojnë pranë QPA. </w:t>
            </w:r>
          </w:p>
        </w:tc>
        <w:tc>
          <w:tcPr>
            <w:tcW w:w="1530" w:type="dxa"/>
          </w:tcPr>
          <w:p w:rsidR="00627F4C" w:rsidRDefault="00B00F68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08.07.2026</w:t>
            </w:r>
          </w:p>
        </w:tc>
        <w:tc>
          <w:tcPr>
            <w:tcW w:w="3420" w:type="dxa"/>
          </w:tcPr>
          <w:p w:rsidR="00542309" w:rsidRPr="00542309" w:rsidRDefault="00542309" w:rsidP="00542309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542309">
              <w:rPr>
                <w:rFonts w:ascii="Times New Roman" w:hAnsi="Times New Roman"/>
                <w:b/>
              </w:rPr>
              <w:t>Numri aktual i fëmijëve kërkues për mbrojtje ndërkombëtare që qëndrojnë pranë Qendrës së Pritjes për Azil, ndarë sipas grupmoshës, pa të dhëna personale identifikuese:</w:t>
            </w:r>
          </w:p>
          <w:p w:rsidR="00542309" w:rsidRDefault="00542309" w:rsidP="0054230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84795">
              <w:rPr>
                <w:rFonts w:ascii="Times New Roman" w:hAnsi="Times New Roman"/>
                <w:b/>
              </w:rPr>
              <w:t>0–3 vjeç:</w:t>
            </w:r>
            <w:r w:rsidRPr="00C24B20">
              <w:rPr>
                <w:rFonts w:ascii="Times New Roman" w:hAnsi="Times New Roman"/>
              </w:rPr>
              <w:t xml:space="preserve"> 2 fëmijë (një foshnjë 2 muajshe dhe një fëmijë 3 vjeç);</w:t>
            </w:r>
          </w:p>
          <w:p w:rsidR="00542309" w:rsidRDefault="00542309" w:rsidP="0054230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84795">
              <w:rPr>
                <w:rFonts w:ascii="Times New Roman" w:hAnsi="Times New Roman"/>
                <w:b/>
              </w:rPr>
              <w:t>4–6 vjeç:</w:t>
            </w:r>
            <w:r w:rsidRPr="00C24B20">
              <w:rPr>
                <w:rFonts w:ascii="Times New Roman" w:hAnsi="Times New Roman"/>
              </w:rPr>
              <w:t xml:space="preserve"> 4 fëmijë (tre fëmijë 5 vjeç dhe një fëmijë 6 vjeç);</w:t>
            </w:r>
          </w:p>
          <w:p w:rsidR="00542309" w:rsidRDefault="00542309" w:rsidP="0054230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84795">
              <w:rPr>
                <w:rFonts w:ascii="Times New Roman" w:hAnsi="Times New Roman"/>
                <w:b/>
              </w:rPr>
              <w:t>7–10 vjeç:</w:t>
            </w:r>
            <w:r w:rsidRPr="00C24B20">
              <w:rPr>
                <w:rFonts w:ascii="Times New Roman" w:hAnsi="Times New Roman"/>
              </w:rPr>
              <w:t xml:space="preserve"> 4 fëmijë (nga një fëmijë 7, 8, 9 dhe 10 vjeç);</w:t>
            </w:r>
          </w:p>
          <w:p w:rsidR="00542309" w:rsidRDefault="00542309" w:rsidP="0054230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84795">
              <w:rPr>
                <w:rFonts w:ascii="Times New Roman" w:hAnsi="Times New Roman"/>
                <w:b/>
              </w:rPr>
              <w:t>11–14 vjeç:</w:t>
            </w:r>
            <w:r w:rsidRPr="00C24B20">
              <w:rPr>
                <w:rFonts w:ascii="Times New Roman" w:hAnsi="Times New Roman"/>
              </w:rPr>
              <w:t xml:space="preserve"> 5 fëmijë (tre fëmijë 11 vjeç, një fëmijë 13 vjeç dhe një fëmijë 14 vjeç);</w:t>
            </w:r>
          </w:p>
          <w:p w:rsidR="00627F4C" w:rsidRDefault="00542309" w:rsidP="00542309">
            <w:pPr>
              <w:spacing w:after="0" w:line="240" w:lineRule="auto"/>
              <w:rPr>
                <w:rFonts w:ascii="Times New Roman" w:hAnsi="Times New Roman"/>
              </w:rPr>
            </w:pPr>
            <w:r w:rsidRPr="00784795">
              <w:rPr>
                <w:rFonts w:ascii="Times New Roman" w:hAnsi="Times New Roman"/>
                <w:b/>
              </w:rPr>
              <w:t>15–17 vjeç:</w:t>
            </w:r>
            <w:r w:rsidRPr="00C24B20">
              <w:rPr>
                <w:rFonts w:ascii="Times New Roman" w:hAnsi="Times New Roman"/>
              </w:rPr>
              <w:t xml:space="preserve"> 1 fëmijë (17 vjeç</w:t>
            </w:r>
          </w:p>
          <w:p w:rsidR="00542309" w:rsidRPr="00542309" w:rsidRDefault="00542309" w:rsidP="0054230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42309">
              <w:rPr>
                <w:rFonts w:ascii="Times New Roman" w:hAnsi="Times New Roman"/>
                <w:b/>
                <w:sz w:val="20"/>
                <w:szCs w:val="20"/>
              </w:rPr>
              <w:t>Numri i fëmijëve kërkues për mbrojtje ndërkombëtare që ndjekin arsimin parauniversitar gjatë vitit shkollor përkatës:</w:t>
            </w:r>
          </w:p>
          <w:p w:rsidR="00542309" w:rsidRDefault="00542309" w:rsidP="00542309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2309">
              <w:rPr>
                <w:rFonts w:ascii="Times New Roman" w:hAnsi="Times New Roman"/>
                <w:sz w:val="20"/>
                <w:szCs w:val="20"/>
              </w:rPr>
              <w:t xml:space="preserve">8 (tetë) fëmijë ndjekin shkollën dhe 4 (katër) fëmijë ndjekin kopështin. 1 (një) fëmijë është i porsalindur (2 muajsh) dhe 3 (tre) fëmijë janë në proces rikthimi në vendin e origjinës të cilët </w:t>
            </w:r>
            <w:r w:rsidRPr="00542309">
              <w:rPr>
                <w:rFonts w:ascii="Times New Roman" w:hAnsi="Times New Roman"/>
                <w:sz w:val="20"/>
                <w:szCs w:val="20"/>
              </w:rPr>
              <w:lastRenderedPageBreak/>
              <w:t>janë akomoduar në Qershor 2026 sëbashku me familjen e tyre.</w:t>
            </w:r>
          </w:p>
          <w:p w:rsidR="008A7A74" w:rsidRPr="008A7A74" w:rsidRDefault="008A7A74" w:rsidP="008A7A7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8A7A74">
              <w:rPr>
                <w:rFonts w:ascii="Times New Roman" w:hAnsi="Times New Roman"/>
                <w:b/>
                <w:sz w:val="20"/>
                <w:szCs w:val="20"/>
              </w:rPr>
              <w:t>Institucionin/Institucionet arsimore ku këta fëmijë ndjekin arsimin parauniversitar:</w:t>
            </w:r>
          </w:p>
          <w:p w:rsidR="008A7A74" w:rsidRDefault="008A7A74" w:rsidP="008A7A74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A7A74">
              <w:rPr>
                <w:rFonts w:ascii="Times New Roman" w:hAnsi="Times New Roman"/>
                <w:sz w:val="20"/>
                <w:szCs w:val="20"/>
              </w:rPr>
              <w:t>Fëmijët familjet e të cilëve kanë fituar statusin e Mbrojtje Plotësuese janë larguar duke vazhduar integrimin në komunitet në banesë me qera me asistencën e RMSA/UNHCR dhe kanë vazhduar shkollën në zonën ku ata banonin përkatësisht në shkollën “Vaçe Zela”, “Bashkim Fino”, Shkolla 9 vjecare Yrshek dhe “17 Shkurti Fresk” së fundmi familjet janë rikthyer në Qendrën  e Pritjes për Azil dhe sipas Udhëzimit Nr.10 Datë 17.05.2021 “Për regjistrimin dhe mbështetjen në institucionet arsimore parauniversitare publike të fëmijëve të personave në situatë migrimi/azili, refugjatë, të fëmijëve të huaj të pashoqëruar, të fëmijëve që kthehen nga migracioni, nga zonat e konfliktit apo fëmijë, viktima të trafikimit, në Republikën e Shqipërisë” në bashkëpunim me ZVA Kamëz dhe kërkesave të prindërve, fëmijët janë regjistruar në shkollën 9-vjeçare ‘Vllazërimi’ dhe Kopështi “1 Qershori” Babrru, Kamëz.</w:t>
            </w:r>
          </w:p>
          <w:p w:rsidR="00106AA1" w:rsidRPr="00106AA1" w:rsidRDefault="00106AA1" w:rsidP="00106AA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106AA1">
              <w:rPr>
                <w:rFonts w:ascii="Times New Roman" w:hAnsi="Times New Roman"/>
                <w:b/>
                <w:sz w:val="20"/>
                <w:szCs w:val="20"/>
              </w:rPr>
              <w:t>Mënyra se si realizohet referimi dhe regjitrimi i tyre në institucionet e arsimit parauniversitar:</w:t>
            </w:r>
          </w:p>
          <w:p w:rsidR="00106AA1" w:rsidRPr="00106AA1" w:rsidRDefault="00106AA1" w:rsidP="00106AA1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06AA1">
              <w:rPr>
                <w:rFonts w:ascii="Times New Roman" w:hAnsi="Times New Roman"/>
                <w:sz w:val="20"/>
                <w:szCs w:val="20"/>
              </w:rPr>
              <w:t xml:space="preserve">Fëmijët e akomoduar në Qendrën e Pritjes për Azil janë të grupmoshave dhe kombësive të ndryshme, me nevoja dhe nivele të ndryshme të njohjes së gjuhës shqipe. Referimi dhe regjistrimi i tyre në institucionet e arsimit </w:t>
            </w:r>
            <w:r w:rsidRPr="00106AA1">
              <w:rPr>
                <w:rFonts w:ascii="Times New Roman" w:hAnsi="Times New Roman"/>
                <w:sz w:val="20"/>
                <w:szCs w:val="20"/>
              </w:rPr>
              <w:lastRenderedPageBreak/>
              <w:t>parauniversitar realizohet në përputhje me legjislacionin në fuqi, në bashkëpunim me Zyrën Vendore të Arsimit Parauniversitar (ZVA) Kamëz.</w:t>
            </w:r>
          </w:p>
          <w:p w:rsidR="004071DA" w:rsidRDefault="00106AA1" w:rsidP="004071DA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06AA1">
              <w:rPr>
                <w:rFonts w:ascii="Times New Roman" w:hAnsi="Times New Roman"/>
                <w:sz w:val="20"/>
                <w:szCs w:val="20"/>
              </w:rPr>
              <w:t>Pas identifikimit të fëmijëve në moshë shkollore, Qendra e Pritjes për Azil përgatit dhe përcjell pranë ZVA-së dokumentacionin përkatës, duke kërkuar regjistrimin e tyre në institucionet arsimore publike. Në përcaktimin e institucionit arsimor merren në konsideratë vendndodhja e Qendrës, grupmosha e fëmijës, niveli arsimor, kapacitetet e institucioneve arsimore, nevojat individuale të fëmijës, si dhe interesi më i lartë i tij.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06AA1">
              <w:rPr>
                <w:rFonts w:ascii="Times New Roman" w:hAnsi="Times New Roman"/>
                <w:sz w:val="20"/>
                <w:szCs w:val="20"/>
              </w:rPr>
              <w:t>Pas përcaktimit të institucionit arsimor nga ZVA-ja, regjistrimi kryhet nga shkolla ose kopshti përkatës, në bashkëpunim me Qendrën e Pritjes për Azil dhe prindërit/kujdestarët. Për secilin fëmijë, institucioni arsimor harton një plan të individualizuar mbështetës, sipas nevojave të tij, me qëllim lehtësimin e integrimit, përshtatjen në mjedisin shkollor dhe ndjekjen me sukses të procesit mësimor.</w:t>
            </w:r>
          </w:p>
          <w:p w:rsidR="004071DA" w:rsidRPr="004071DA" w:rsidRDefault="004071DA" w:rsidP="004071DA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071DA">
              <w:rPr>
                <w:rFonts w:ascii="Times New Roman" w:hAnsi="Times New Roman"/>
                <w:b/>
                <w:sz w:val="20"/>
                <w:szCs w:val="20"/>
              </w:rPr>
              <w:t>Institucionet e përfshira në këtë proçes dhe rolin përkatës të secilit prej tyre:</w:t>
            </w:r>
          </w:p>
          <w:p w:rsidR="004071DA" w:rsidRPr="004071DA" w:rsidRDefault="004071DA" w:rsidP="004071DA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071DA">
              <w:rPr>
                <w:rFonts w:ascii="Times New Roman" w:hAnsi="Times New Roman"/>
                <w:b/>
                <w:sz w:val="20"/>
                <w:szCs w:val="20"/>
              </w:rPr>
              <w:t>Qendra e Pritjes për Azil:</w:t>
            </w:r>
            <w:r w:rsidRPr="004071DA">
              <w:rPr>
                <w:rFonts w:ascii="Times New Roman" w:hAnsi="Times New Roman"/>
                <w:sz w:val="20"/>
                <w:szCs w:val="20"/>
              </w:rPr>
              <w:t xml:space="preserve"> Identifikon fëmijët dhe koordinon procesin e referimit,</w:t>
            </w:r>
            <w:r w:rsidRPr="004071DA">
              <w:rPr>
                <w:rFonts w:ascii="Times New Roman" w:hAnsi="Times New Roman"/>
                <w:b/>
                <w:sz w:val="20"/>
                <w:szCs w:val="20"/>
              </w:rPr>
              <w:t>Zyra Vendore Arsimore (ZVA):</w:t>
            </w:r>
            <w:r w:rsidRPr="004071DA">
              <w:rPr>
                <w:rFonts w:ascii="Times New Roman" w:hAnsi="Times New Roman"/>
                <w:sz w:val="20"/>
                <w:szCs w:val="20"/>
              </w:rPr>
              <w:t xml:space="preserve"> Përcakton institucionin arsimor për regjistrim, </w:t>
            </w:r>
            <w:r w:rsidRPr="004071DA">
              <w:rPr>
                <w:rFonts w:ascii="Times New Roman" w:hAnsi="Times New Roman"/>
                <w:b/>
                <w:sz w:val="20"/>
                <w:szCs w:val="20"/>
              </w:rPr>
              <w:t>Institucioni arsimor:</w:t>
            </w:r>
            <w:r w:rsidRPr="004071DA">
              <w:rPr>
                <w:rFonts w:ascii="Times New Roman" w:hAnsi="Times New Roman"/>
                <w:sz w:val="20"/>
                <w:szCs w:val="20"/>
              </w:rPr>
              <w:t xml:space="preserve"> kryen regjistrimin, ndjek procesin dhe bashkëpunon me stafin e Qendrës së </w:t>
            </w:r>
            <w:r w:rsidRPr="004071DA">
              <w:rPr>
                <w:rFonts w:ascii="Times New Roman" w:hAnsi="Times New Roman"/>
                <w:sz w:val="20"/>
                <w:szCs w:val="20"/>
              </w:rPr>
              <w:lastRenderedPageBreak/>
              <w:t>Pritjes për Azil dhe prindërit/kujdestarët për ndjekjen e procesit mësimor nga ana e fëmijëve.</w:t>
            </w:r>
          </w:p>
          <w:p w:rsidR="004071DA" w:rsidRPr="004071DA" w:rsidRDefault="004071DA" w:rsidP="004071D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4071DA">
              <w:rPr>
                <w:rFonts w:ascii="Times New Roman" w:hAnsi="Times New Roman"/>
                <w:b/>
                <w:sz w:val="20"/>
                <w:szCs w:val="20"/>
              </w:rPr>
              <w:t>Nëse fëmijët janë referuar ose regjistruar në të njëjtin institucion arsimor, arsyet e kësaj praktike, si dhe nëse janë shqyrtuar alternativa të tjera për regjistrim, duke marë në konsideratë vendodhjen, kapacitetet shkollore, nevojat e fëmijëve dhe përfshirjen e tyre në komunitetin shkollor:</w:t>
            </w:r>
          </w:p>
          <w:p w:rsidR="004071DA" w:rsidRPr="004071DA" w:rsidRDefault="004071DA" w:rsidP="004071DA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071DA">
              <w:rPr>
                <w:rFonts w:ascii="Times New Roman" w:hAnsi="Times New Roman"/>
                <w:sz w:val="20"/>
                <w:szCs w:val="20"/>
              </w:rPr>
              <w:t xml:space="preserve">Regjistrimi i fëmijëve në shkollë nga ana e Qendrës së Pritjes për Azil kryhet duke u bazuar në Udhëzimit Nr.10 Datë 17.05.2021 “Për regjistrimin dhe mbështetjen në institucionet arsimore parauniversitare publike të fëmijëve të personave në situatë migrimi/azili, refugjatë, të fëmijëve të huaj të pashoqëruar, të fëmijëve që kthehen nga migracioni, nga zonat e konfliktit apo fëmijë, viktima të trafikimit, në Republikën e Shqipërisë” Kreu I pika 3 e përcakton se regjistrimi i fëmijëve në arsimin parauniversitar dhe përcaktimi i institucionit ku do të vazhdojë mësimin nxënësi caktohet në bazë të vendbanimit ku ai është i vendosur. Por në të gjitha rastet Qendra e Pritjes për Azil në bashkëpunim me Institucionet kopetente të përmendura më lart ka vlerësuar lehtësimin e procesit të integrimit të fëmijëve duke pasur në konsideratë interesin më të lartë të fëmijës dhe duke vlerësuar çdo rast individualisht. </w:t>
            </w:r>
          </w:p>
          <w:p w:rsidR="00474B02" w:rsidRPr="00474B02" w:rsidRDefault="00474B02" w:rsidP="00474B0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474B02">
              <w:rPr>
                <w:rFonts w:ascii="Times New Roman" w:hAnsi="Times New Roman"/>
                <w:b/>
                <w:sz w:val="20"/>
                <w:szCs w:val="20"/>
              </w:rPr>
              <w:t xml:space="preserve">Masat mbështetëse që ofrohen për fëmijët dhe familjet e tyre në lidhje </w:t>
            </w:r>
            <w:r w:rsidRPr="00474B02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me ndjekjen e arsimit parauniversitar, përfshirë orientimin, përkthimin, ndërmjetësimin kulturor, transportin, mbështetjen sociale dhe çdo formë tjetër ndihme:</w:t>
            </w:r>
          </w:p>
          <w:p w:rsidR="00474B02" w:rsidRPr="00474B02" w:rsidRDefault="00474B02" w:rsidP="00474B02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74B02">
              <w:rPr>
                <w:rFonts w:ascii="Times New Roman" w:hAnsi="Times New Roman"/>
                <w:sz w:val="20"/>
                <w:szCs w:val="20"/>
              </w:rPr>
              <w:t xml:space="preserve">Qendra e Pritjes për Azil në bashkëpunim me institucionet përgjegjëse dhe organizatat partnere ofron kursin e gjuhës shqipe të nevojshëm për lehtësimin e procesit të integrimit, në rastet e kërkesës për përkthyes në bashkëpunim me organizatën RMSA është asistuar me përkthyes, QPA ka mbajtur komunikim të vazhdueshëm me institucionet arsimore për të ndjekur ecurinë e proçesit. Për sa i përket transportit, institucioni arsimor ndodhet shumë afër Qendrës së Pritjes për Azil dhe fëmijët shoqërohen nga prindërit/kujdestarët ose stafi psiko-social por në të gjitha rastet kur është dashur transporti ai është mundësuar nga Qendra. Qendra e Pritjes për Azil ka një Psikolog dhe një Punonjës Social që ndjek mbarëvajtjen e fëmijëve në shkollë dhe çdo lloj problematike që mund të haset në bashkëpunim me Psikologun e shkollës, mësuesin ndihmës, mësuesit dhe drejtorinë e shkollës. Gjithashu Qendra e Pritjes për Azil mundëson të gjitha mjetet e nevojshme shkollore për fëmijët të cilët fillojnë vitin shkollor dhe librat jepen falas nga Shkolla me të njëjtat kushte si fëmijët Shqipëtarë në përputhje me parimin e barazisë dhe mosdiskriminimit.Për secilin fëmijë qëndjek arsimin,insitucioni arsimor harton një plan të individualizuar </w:t>
            </w:r>
            <w:r w:rsidRPr="00474B02">
              <w:rPr>
                <w:rFonts w:ascii="Times New Roman" w:hAnsi="Times New Roman"/>
                <w:sz w:val="20"/>
                <w:szCs w:val="20"/>
              </w:rPr>
              <w:lastRenderedPageBreak/>
              <w:t>bazuar në nevojat e fëmijës me qëllim lehtësimin e integrimit në procesin mësimor dhe ndjekjen e ecurisë së tij.</w:t>
            </w:r>
          </w:p>
          <w:p w:rsidR="00474B02" w:rsidRPr="00474B02" w:rsidRDefault="00474B02" w:rsidP="00474B0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474B02">
              <w:rPr>
                <w:rFonts w:ascii="Times New Roman" w:hAnsi="Times New Roman"/>
                <w:b/>
                <w:sz w:val="20"/>
                <w:szCs w:val="20"/>
              </w:rPr>
              <w:t>Problematikat e evidentuara lidhur me frekuentimit, përshtatjen në mjedisin shkollor, komunikimin me prindërit/kujdestarët dhe vijueshmërinë e procesit arsimor:</w:t>
            </w:r>
          </w:p>
          <w:p w:rsidR="00474B02" w:rsidRDefault="00474B02" w:rsidP="00474B02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74B02">
              <w:rPr>
                <w:rFonts w:ascii="Times New Roman" w:hAnsi="Times New Roman"/>
                <w:sz w:val="20"/>
                <w:szCs w:val="20"/>
              </w:rPr>
              <w:t>Gjatë ndjekjes së arsimit parauniversitar nuk janë evidentuar problematika lidhur me frekuentimin, përshtatjen në mjedisin shkollor, komunikimin me prindërit dhe kujdestarët apo vijueshmërinë e procesit mësimor. Fëmijët janë integruar në komunitetin shkollor dhe kanë ndjekur procesin mësimor në kushte normale</w:t>
            </w:r>
            <w:r>
              <w:rPr>
                <w:rFonts w:ascii="Times New Roman" w:hAnsi="Times New Roman"/>
              </w:rPr>
              <w:t>.</w:t>
            </w:r>
          </w:p>
          <w:p w:rsidR="00474B02" w:rsidRPr="00474B02" w:rsidRDefault="00474B02" w:rsidP="00474B0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474B02">
              <w:rPr>
                <w:rFonts w:ascii="Times New Roman" w:hAnsi="Times New Roman"/>
                <w:b/>
                <w:sz w:val="20"/>
                <w:szCs w:val="20"/>
              </w:rPr>
              <w:t>Bashkëpunimin e zhvilluar me strukturat arsimore vendore, Bashkinë Kamëz dhe institucione të tjera përgjegjëse për garantimin e ndjekjes së arsimit parauniversitar nga këta fëmijë:</w:t>
            </w:r>
          </w:p>
          <w:p w:rsidR="00474B02" w:rsidRPr="00474B02" w:rsidRDefault="00474B02" w:rsidP="00474B02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74B02">
              <w:rPr>
                <w:rFonts w:ascii="Times New Roman" w:hAnsi="Times New Roman"/>
                <w:sz w:val="20"/>
                <w:szCs w:val="20"/>
              </w:rPr>
              <w:t>Bashkëpunimi me ZVA, bashkinë Kamëz dhe institucionet e tjera përgjegjëse ka qënë gjithmonë i frytshëm për garantimin e të drejtës për arsimim për fëmijët e akomoduar në Qendrën e Pritjes për Azil.</w:t>
            </w:r>
          </w:p>
          <w:p w:rsidR="00474B02" w:rsidRPr="00474B02" w:rsidRDefault="00474B02" w:rsidP="00474B0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474B02">
              <w:rPr>
                <w:rFonts w:ascii="Times New Roman" w:hAnsi="Times New Roman"/>
                <w:b/>
                <w:sz w:val="20"/>
                <w:szCs w:val="20"/>
              </w:rPr>
              <w:t>Çdo marrëveshje, protokoll, praktikë bashkëpunimi, komunikim zyrtar apo dokument orientues që lidhet me ndjekjen e arsimit parauniversitar nga fëmijët kërkues për mbrojtje ndërkombëtare që qëndrojnë pranë Qendrës së Pritjes për Azil:</w:t>
            </w:r>
          </w:p>
          <w:p w:rsidR="00474B02" w:rsidRPr="00474B02" w:rsidRDefault="00474B02" w:rsidP="00474B0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74B02">
              <w:rPr>
                <w:rFonts w:ascii="Times New Roman" w:hAnsi="Times New Roman"/>
                <w:sz w:val="20"/>
                <w:szCs w:val="20"/>
              </w:rPr>
              <w:t xml:space="preserve">Udhëzimit Nr.10 Datë </w:t>
            </w:r>
            <w:r w:rsidRPr="00474B02">
              <w:rPr>
                <w:rFonts w:ascii="Times New Roman" w:hAnsi="Times New Roman"/>
                <w:sz w:val="20"/>
                <w:szCs w:val="20"/>
              </w:rPr>
              <w:lastRenderedPageBreak/>
              <w:t>17.05.2021 “Për regjistrimin dhe mbështetjen në institucionet arsimore parauniversitare publike të fëmijëve të personave në situatë migrimi/azili, refugjatë, të fëmijëve të huaj të pashoqëruar, të fëmijëve që kthehen nga migracioni, nga zonat e konfliktit apo fëmijë, viktima të trafikimit, në Republikën e Shqipërisë”,</w:t>
            </w:r>
          </w:p>
          <w:p w:rsidR="00474B02" w:rsidRPr="00474B02" w:rsidRDefault="00474B02" w:rsidP="00474B0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74B02">
              <w:rPr>
                <w:rFonts w:ascii="Times New Roman" w:hAnsi="Times New Roman"/>
                <w:sz w:val="20"/>
                <w:szCs w:val="20"/>
              </w:rPr>
              <w:t>Kërkesë zyrtare për regjistrim drejtuar ZVA Kamëz,</w:t>
            </w:r>
          </w:p>
          <w:p w:rsidR="00542309" w:rsidRPr="00542309" w:rsidRDefault="00542309" w:rsidP="0054230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</w:tcPr>
          <w:p w:rsidR="00627F4C" w:rsidRDefault="00B00F68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E pote </w:t>
            </w:r>
          </w:p>
        </w:tc>
        <w:tc>
          <w:tcPr>
            <w:tcW w:w="1297" w:type="dxa"/>
          </w:tcPr>
          <w:p w:rsidR="00627F4C" w:rsidRDefault="00B00F68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Nuk ka</w:t>
            </w:r>
          </w:p>
        </w:tc>
      </w:tr>
    </w:tbl>
    <w:p w:rsidR="00627F4C" w:rsidRDefault="00627F4C">
      <w:pPr>
        <w:pStyle w:val="ListParagraph"/>
        <w:spacing w:after="0" w:line="240" w:lineRule="auto"/>
        <w:rPr>
          <w:rFonts w:ascii="Times New Roman" w:hAnsi="Times New Roman" w:cs="Times New Roman"/>
          <w:i/>
        </w:rPr>
      </w:pPr>
    </w:p>
    <w:p w:rsidR="00AB7829" w:rsidRDefault="00744A9F" w:rsidP="00690B0E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Gjatë muajit Gusht 2026 nuk ka pasur kërkesa për informacion</w:t>
      </w:r>
    </w:p>
    <w:p w:rsidR="00055A05" w:rsidRPr="00690B0E" w:rsidRDefault="00055A05" w:rsidP="00055A05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Gjatë muajit Shtator 2026 nuk ka pasur kërkesa për informacion</w:t>
      </w:r>
    </w:p>
    <w:p w:rsidR="00055A05" w:rsidRPr="00690B0E" w:rsidRDefault="00055A05" w:rsidP="00690B0E">
      <w:pPr>
        <w:rPr>
          <w:rFonts w:ascii="Times New Roman" w:hAnsi="Times New Roman" w:cs="Times New Roman"/>
          <w:i/>
        </w:rPr>
      </w:pPr>
    </w:p>
    <w:sectPr w:rsidR="00055A05" w:rsidRPr="00690B0E" w:rsidSect="00627F4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2CF1" w:rsidRDefault="00CA2CF1">
      <w:pPr>
        <w:spacing w:line="240" w:lineRule="auto"/>
      </w:pPr>
      <w:r>
        <w:separator/>
      </w:r>
    </w:p>
  </w:endnote>
  <w:endnote w:type="continuationSeparator" w:id="1">
    <w:p w:rsidR="00CA2CF1" w:rsidRDefault="00CA2CF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2CF1" w:rsidRDefault="00CA2CF1">
      <w:pPr>
        <w:spacing w:after="0"/>
      </w:pPr>
      <w:r>
        <w:separator/>
      </w:r>
    </w:p>
  </w:footnote>
  <w:footnote w:type="continuationSeparator" w:id="1">
    <w:p w:rsidR="00CA2CF1" w:rsidRDefault="00CA2CF1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1E3D72"/>
    <w:multiLevelType w:val="hybridMultilevel"/>
    <w:tmpl w:val="0874A792"/>
    <w:lvl w:ilvl="0" w:tplc="E63C14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77E155B"/>
    <w:multiLevelType w:val="hybridMultilevel"/>
    <w:tmpl w:val="61ECF7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F04BCE"/>
    <w:multiLevelType w:val="hybridMultilevel"/>
    <w:tmpl w:val="3312AD14"/>
    <w:lvl w:ilvl="0" w:tplc="E63C14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B7BE0"/>
    <w:rsid w:val="00003CCD"/>
    <w:rsid w:val="00020A5E"/>
    <w:rsid w:val="0002596C"/>
    <w:rsid w:val="00054952"/>
    <w:rsid w:val="00055A05"/>
    <w:rsid w:val="00055E77"/>
    <w:rsid w:val="0006265E"/>
    <w:rsid w:val="00086FB5"/>
    <w:rsid w:val="0009110F"/>
    <w:rsid w:val="000B6FD9"/>
    <w:rsid w:val="000C7BC6"/>
    <w:rsid w:val="000D02CE"/>
    <w:rsid w:val="000E5B9E"/>
    <w:rsid w:val="000F068B"/>
    <w:rsid w:val="00106AA1"/>
    <w:rsid w:val="00107386"/>
    <w:rsid w:val="00126BAE"/>
    <w:rsid w:val="00162E7E"/>
    <w:rsid w:val="001B3888"/>
    <w:rsid w:val="001D2179"/>
    <w:rsid w:val="001D7177"/>
    <w:rsid w:val="001F26E3"/>
    <w:rsid w:val="002015F0"/>
    <w:rsid w:val="0025245C"/>
    <w:rsid w:val="002B2767"/>
    <w:rsid w:val="002B4741"/>
    <w:rsid w:val="002B64E4"/>
    <w:rsid w:val="003004CA"/>
    <w:rsid w:val="00303030"/>
    <w:rsid w:val="00330D50"/>
    <w:rsid w:val="00341276"/>
    <w:rsid w:val="00341D01"/>
    <w:rsid w:val="00342A4F"/>
    <w:rsid w:val="0036348E"/>
    <w:rsid w:val="003B2F33"/>
    <w:rsid w:val="003C2746"/>
    <w:rsid w:val="003F6A5F"/>
    <w:rsid w:val="004071DA"/>
    <w:rsid w:val="00417CFF"/>
    <w:rsid w:val="004420EC"/>
    <w:rsid w:val="00474B02"/>
    <w:rsid w:val="00492B17"/>
    <w:rsid w:val="004A78BE"/>
    <w:rsid w:val="004E07C8"/>
    <w:rsid w:val="00504288"/>
    <w:rsid w:val="00542309"/>
    <w:rsid w:val="005526F6"/>
    <w:rsid w:val="005673C9"/>
    <w:rsid w:val="00580040"/>
    <w:rsid w:val="005F1CAF"/>
    <w:rsid w:val="006104B3"/>
    <w:rsid w:val="00627F4C"/>
    <w:rsid w:val="006319DE"/>
    <w:rsid w:val="0065156F"/>
    <w:rsid w:val="00676542"/>
    <w:rsid w:val="006771A5"/>
    <w:rsid w:val="00682B0A"/>
    <w:rsid w:val="00683BF7"/>
    <w:rsid w:val="00690B0E"/>
    <w:rsid w:val="006B22CA"/>
    <w:rsid w:val="006D3CBD"/>
    <w:rsid w:val="006E2BBC"/>
    <w:rsid w:val="006F61B0"/>
    <w:rsid w:val="0074445D"/>
    <w:rsid w:val="00744A9F"/>
    <w:rsid w:val="007B3E06"/>
    <w:rsid w:val="007D6BC9"/>
    <w:rsid w:val="0081021A"/>
    <w:rsid w:val="0087570E"/>
    <w:rsid w:val="00891B2C"/>
    <w:rsid w:val="008A73B5"/>
    <w:rsid w:val="008A7A74"/>
    <w:rsid w:val="008B619C"/>
    <w:rsid w:val="008B78FD"/>
    <w:rsid w:val="008E1350"/>
    <w:rsid w:val="00923445"/>
    <w:rsid w:val="00926E51"/>
    <w:rsid w:val="00975DC7"/>
    <w:rsid w:val="00982AC1"/>
    <w:rsid w:val="009D3391"/>
    <w:rsid w:val="00A46EF2"/>
    <w:rsid w:val="00A5716E"/>
    <w:rsid w:val="00A77BE2"/>
    <w:rsid w:val="00AA1255"/>
    <w:rsid w:val="00AB7829"/>
    <w:rsid w:val="00AE53A3"/>
    <w:rsid w:val="00B00C77"/>
    <w:rsid w:val="00B00F68"/>
    <w:rsid w:val="00B46C0F"/>
    <w:rsid w:val="00B4783A"/>
    <w:rsid w:val="00B60558"/>
    <w:rsid w:val="00B63E3F"/>
    <w:rsid w:val="00BA4CBA"/>
    <w:rsid w:val="00BB5FDE"/>
    <w:rsid w:val="00BF2BF0"/>
    <w:rsid w:val="00C1585C"/>
    <w:rsid w:val="00C86CAA"/>
    <w:rsid w:val="00CA2CF1"/>
    <w:rsid w:val="00CD2381"/>
    <w:rsid w:val="00CD66AD"/>
    <w:rsid w:val="00D054AC"/>
    <w:rsid w:val="00D34E8F"/>
    <w:rsid w:val="00D4454C"/>
    <w:rsid w:val="00DE7691"/>
    <w:rsid w:val="00E05D3E"/>
    <w:rsid w:val="00E2529C"/>
    <w:rsid w:val="00E50A2F"/>
    <w:rsid w:val="00E52914"/>
    <w:rsid w:val="00E548DA"/>
    <w:rsid w:val="00E562C8"/>
    <w:rsid w:val="00E61644"/>
    <w:rsid w:val="00E70366"/>
    <w:rsid w:val="00EA783D"/>
    <w:rsid w:val="00EF66C5"/>
    <w:rsid w:val="00F11AAB"/>
    <w:rsid w:val="00F143E7"/>
    <w:rsid w:val="00F40EEC"/>
    <w:rsid w:val="00F52368"/>
    <w:rsid w:val="00F53D35"/>
    <w:rsid w:val="00F63CBE"/>
    <w:rsid w:val="00FB7BE0"/>
    <w:rsid w:val="00FC0BF6"/>
    <w:rsid w:val="00FC1B22"/>
    <w:rsid w:val="3CB30292"/>
    <w:rsid w:val="7D9F6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7F4C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27F4C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qFormat/>
    <w:rsid w:val="00627F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27F4C"/>
    <w:pPr>
      <w:ind w:left="720"/>
      <w:contextualSpacing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27F4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81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42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0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9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9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9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45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5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61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3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7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0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6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8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1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E4E707-2D94-412B-A4B5-5F5341188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8</Pages>
  <Words>1482</Words>
  <Characters>8449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oprekin.com</Company>
  <LinksUpToDate>false</LinksUpToDate>
  <CharactersWithSpaces>9912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PC</cp:lastModifiedBy>
  <cp:revision>162</cp:revision>
  <dcterms:created xsi:type="dcterms:W3CDTF">2022-07-05T06:46:00Z</dcterms:created>
  <dcterms:modified xsi:type="dcterms:W3CDTF">2026-10-05T06:29:00Z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1033-12.9.0.21549</vt:lpwstr>
  </property>
  <property fmtid="{D5CDD505-2E9C-101B-9397-08002B2CF9AE}" pid="3" name="ICV">
    <vt:lpwstr>17A77DCEA9364F1B92DDF1EE7E5F57FC_12</vt:lpwstr>
  </property>
</Properties>
</file>